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BF1F" w14:textId="6F860A44" w:rsidR="00E5413F" w:rsidRPr="00DD1DFF" w:rsidRDefault="00E5413F" w:rsidP="00E5413F">
      <w:pPr>
        <w:spacing w:line="480" w:lineRule="auto"/>
        <w:jc w:val="center"/>
        <w:rPr>
          <w:rFonts w:ascii="Verdana" w:hAnsi="Verdana"/>
          <w:b/>
          <w:sz w:val="24"/>
          <w:szCs w:val="24"/>
          <w:lang w:val="es-419"/>
        </w:rPr>
      </w:pPr>
      <w:r>
        <w:rPr>
          <w:rFonts w:ascii="Verdana" w:hAnsi="Verdana"/>
          <w:b/>
          <w:sz w:val="24"/>
          <w:szCs w:val="24"/>
          <w:lang w:val="es-419"/>
        </w:rPr>
        <w:t xml:space="preserve">Fase </w:t>
      </w:r>
      <w:r>
        <w:rPr>
          <w:rFonts w:ascii="Verdana" w:hAnsi="Verdana"/>
          <w:b/>
          <w:sz w:val="24"/>
          <w:szCs w:val="24"/>
          <w:lang w:val="es-419"/>
        </w:rPr>
        <w:t>5</w:t>
      </w:r>
      <w:r w:rsidRPr="00DD1DFF">
        <w:rPr>
          <w:rFonts w:ascii="Verdana" w:hAnsi="Verdana"/>
          <w:b/>
          <w:sz w:val="24"/>
          <w:szCs w:val="24"/>
          <w:lang w:val="es-419"/>
        </w:rPr>
        <w:t xml:space="preserve"> </w:t>
      </w:r>
      <w:r>
        <w:rPr>
          <w:rFonts w:ascii="Verdana" w:hAnsi="Verdana"/>
          <w:b/>
          <w:sz w:val="24"/>
          <w:szCs w:val="24"/>
          <w:lang w:val="es-419"/>
        </w:rPr>
        <w:t>Evaluación final</w:t>
      </w:r>
    </w:p>
    <w:p w14:paraId="6C2BF38F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6D2B92FB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3BB2A5E3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4F92D54C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>Ana María Tibaduiza Vega</w:t>
      </w:r>
    </w:p>
    <w:p w14:paraId="4F0DAAA9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>Grupo 28</w:t>
      </w:r>
    </w:p>
    <w:p w14:paraId="5A58FE5E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23234859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1B9B3CE6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 xml:space="preserve">Tutora </w:t>
      </w:r>
    </w:p>
    <w:p w14:paraId="2D7C10BB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>Marcela María Rojas</w:t>
      </w:r>
    </w:p>
    <w:p w14:paraId="0B9AB339" w14:textId="77777777" w:rsidR="00E5413F" w:rsidRPr="00DD1DFF" w:rsidRDefault="00E5413F" w:rsidP="00E5413F">
      <w:pPr>
        <w:spacing w:line="480" w:lineRule="auto"/>
        <w:rPr>
          <w:rFonts w:ascii="Verdana" w:hAnsi="Verdana"/>
          <w:sz w:val="24"/>
          <w:szCs w:val="24"/>
          <w:lang w:val="es-419"/>
        </w:rPr>
      </w:pPr>
    </w:p>
    <w:p w14:paraId="48DA4AA7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796EC44D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296DC3CC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</w:p>
    <w:p w14:paraId="72FD2C78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 xml:space="preserve">Universidad Nacional Abierta y a Distancia </w:t>
      </w:r>
    </w:p>
    <w:p w14:paraId="759FDCBE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>Escuela de Ciencias Sociales, Artes y Humanidades</w:t>
      </w:r>
    </w:p>
    <w:p w14:paraId="10E46D9F" w14:textId="77777777" w:rsidR="00E5413F" w:rsidRPr="00DD1DF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 w:rsidRPr="00DD1DFF">
        <w:rPr>
          <w:rFonts w:ascii="Verdana" w:hAnsi="Verdana"/>
          <w:sz w:val="24"/>
          <w:szCs w:val="24"/>
          <w:lang w:val="es-419"/>
        </w:rPr>
        <w:t>Música</w:t>
      </w:r>
    </w:p>
    <w:p w14:paraId="4BD66FFB" w14:textId="72D54748" w:rsidR="00CD445C" w:rsidRPr="00E5413F" w:rsidRDefault="00E5413F" w:rsidP="00E5413F">
      <w:pPr>
        <w:spacing w:line="480" w:lineRule="auto"/>
        <w:jc w:val="center"/>
        <w:rPr>
          <w:rFonts w:ascii="Verdana" w:hAnsi="Verdana"/>
          <w:sz w:val="24"/>
          <w:szCs w:val="24"/>
          <w:lang w:val="es-419"/>
        </w:rPr>
      </w:pPr>
      <w:r>
        <w:rPr>
          <w:rFonts w:ascii="Verdana" w:hAnsi="Verdana"/>
          <w:sz w:val="24"/>
          <w:szCs w:val="24"/>
          <w:lang w:val="es-419"/>
        </w:rPr>
        <w:t>Mayo</w:t>
      </w:r>
      <w:r>
        <w:rPr>
          <w:rFonts w:ascii="Verdana" w:hAnsi="Verdana"/>
          <w:sz w:val="24"/>
          <w:szCs w:val="24"/>
          <w:lang w:val="es-419"/>
        </w:rPr>
        <w:t xml:space="preserve"> 2021</w:t>
      </w:r>
    </w:p>
    <w:sdt>
      <w:sdtPr>
        <w:tag w:val="goog_rdk_0"/>
        <w:id w:val="616027037"/>
      </w:sdtPr>
      <w:sdtEndPr/>
      <w:sdtContent>
        <w:p w14:paraId="3A6C5E55" w14:textId="01A82531" w:rsidR="00E76F29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A74B55">
            <w:rPr>
              <w:rFonts w:ascii="Verdana" w:eastAsia="Verdana" w:hAnsi="Verdana" w:cs="Verdana"/>
              <w:b/>
              <w:sz w:val="24"/>
              <w:szCs w:val="24"/>
            </w:rPr>
            <w:t>5</w:t>
          </w: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8BF8031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79C2E6A6" w14:textId="77777777" w:rsidR="00A74B55" w:rsidRPr="008255E4" w:rsidRDefault="00A74B55" w:rsidP="00A74B55">
      <w:pPr>
        <w:rPr>
          <w:rFonts w:ascii="Verdana" w:hAnsi="Verdana"/>
          <w:b/>
          <w:sz w:val="24"/>
          <w:szCs w:val="24"/>
        </w:rPr>
      </w:pPr>
      <w:r w:rsidRPr="008255E4">
        <w:rPr>
          <w:rFonts w:ascii="Verdana" w:hAnsi="Verdana"/>
          <w:b/>
          <w:sz w:val="24"/>
          <w:szCs w:val="24"/>
        </w:rPr>
        <w:t xml:space="preserve">Estudio de tonalidad </w:t>
      </w:r>
      <w:r>
        <w:rPr>
          <w:rFonts w:ascii="Verdana" w:hAnsi="Verdana"/>
          <w:b/>
          <w:sz w:val="24"/>
          <w:szCs w:val="24"/>
        </w:rPr>
        <w:t xml:space="preserve">(ET) </w:t>
      </w:r>
      <w:r w:rsidRPr="005F2ADF">
        <w:rPr>
          <w:rFonts w:ascii="Verdana" w:hAnsi="Verdana"/>
          <w:b/>
          <w:sz w:val="24"/>
          <w:szCs w:val="24"/>
        </w:rPr>
        <w:t>el estudiante propone una</w:t>
      </w:r>
      <w:r>
        <w:rPr>
          <w:rFonts w:ascii="Verdana" w:hAnsi="Verdana"/>
          <w:b/>
          <w:sz w:val="24"/>
          <w:szCs w:val="24"/>
        </w:rPr>
        <w:t xml:space="preserve"> nueva tonalidad desarrollando los 4 pasos de la guía.</w:t>
      </w:r>
    </w:p>
    <w:p w14:paraId="4517745A" w14:textId="532100E1" w:rsidR="00A74B55" w:rsidRPr="008255E4" w:rsidRDefault="00A74B55" w:rsidP="00A74B55">
      <w:pPr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>Enlace de video modo mayor:</w:t>
      </w:r>
      <w:r w:rsidR="00E1408E" w:rsidRPr="00E1408E">
        <w:t xml:space="preserve"> </w:t>
      </w:r>
      <w:hyperlink r:id="rId6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https://youtu.be/K3mDNHMt2AU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78456E49" w14:textId="16BC32D2" w:rsidR="00A74B55" w:rsidRPr="008255E4" w:rsidRDefault="00A74B55" w:rsidP="00A74B55">
      <w:pPr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>Enlace de video modo menor: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7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https://youtu.be/elR8n2hbsAA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1AA4CDD9" w14:textId="7F408302" w:rsidR="00A74B55" w:rsidRPr="00F900AD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F900AD">
        <w:rPr>
          <w:rFonts w:ascii="Verdana" w:hAnsi="Verdana"/>
          <w:b/>
          <w:sz w:val="24"/>
          <w:szCs w:val="24"/>
        </w:rPr>
        <w:t xml:space="preserve">Componente Rítmico (CR): </w:t>
      </w:r>
      <w:r w:rsidRPr="00F900AD">
        <w:rPr>
          <w:rFonts w:ascii="Verdana" w:hAnsi="Verdana"/>
          <w:sz w:val="24"/>
          <w:szCs w:val="24"/>
        </w:rPr>
        <w:t>teniendo en cuenta le rango para escoger</w:t>
      </w:r>
      <w:r>
        <w:rPr>
          <w:rFonts w:ascii="Verdana" w:hAnsi="Verdana"/>
          <w:b/>
          <w:sz w:val="24"/>
          <w:szCs w:val="24"/>
        </w:rPr>
        <w:t xml:space="preserve"> </w:t>
      </w:r>
      <w:r w:rsidRPr="00F900AD">
        <w:rPr>
          <w:rFonts w:ascii="Verdana" w:hAnsi="Verdana"/>
          <w:sz w:val="24"/>
          <w:szCs w:val="24"/>
        </w:rPr>
        <w:t>del</w:t>
      </w:r>
      <w:r>
        <w:rPr>
          <w:rFonts w:ascii="Verdana" w:hAnsi="Verdana"/>
          <w:sz w:val="24"/>
          <w:szCs w:val="24"/>
        </w:rPr>
        <w:t xml:space="preserve"> ejercicio </w:t>
      </w:r>
      <w:r w:rsidRPr="001730D7">
        <w:rPr>
          <w:rFonts w:ascii="Verdana" w:hAnsi="Verdana"/>
          <w:sz w:val="24"/>
          <w:szCs w:val="24"/>
        </w:rPr>
        <w:t>7.G- 7.J</w:t>
      </w:r>
      <w:r>
        <w:rPr>
          <w:rFonts w:ascii="Verdana" w:hAnsi="Verdana"/>
          <w:sz w:val="24"/>
          <w:szCs w:val="24"/>
        </w:rPr>
        <w:t>.</w:t>
      </w:r>
    </w:p>
    <w:p w14:paraId="3F79C3E4" w14:textId="14AEF5C3" w:rsidR="00A74B55" w:rsidRPr="008255E4" w:rsidRDefault="00A74B55" w:rsidP="00A74B55">
      <w:p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a un plano: </w:t>
      </w:r>
      <w:hyperlink r:id="rId8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https://youtu.be/lPukasUZk-4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2D6FABC9" w14:textId="2245C304" w:rsidR="00A74B55" w:rsidRPr="008255E4" w:rsidRDefault="00A74B55" w:rsidP="00A74B55">
      <w:pPr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a dos planos: </w:t>
      </w:r>
      <w:hyperlink r:id="rId9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https://youtu.be/7HiVLNiNKvo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301E1C6E" w14:textId="77777777" w:rsidR="00A74B55" w:rsidRPr="00F900AD" w:rsidRDefault="00A74B55" w:rsidP="00A74B55">
      <w:pPr>
        <w:rPr>
          <w:rFonts w:ascii="Verdana" w:hAnsi="Verdana"/>
          <w:b/>
          <w:sz w:val="24"/>
          <w:szCs w:val="24"/>
        </w:rPr>
      </w:pPr>
      <w:r w:rsidRPr="00F900AD">
        <w:rPr>
          <w:rFonts w:ascii="Verdana" w:hAnsi="Verdana"/>
          <w:b/>
          <w:sz w:val="24"/>
          <w:szCs w:val="24"/>
        </w:rPr>
        <w:t xml:space="preserve">Componente Melódico (CM): </w:t>
      </w:r>
      <w:r w:rsidRPr="00F900AD">
        <w:rPr>
          <w:rFonts w:ascii="Verdana" w:hAnsi="Verdana"/>
          <w:sz w:val="24"/>
          <w:szCs w:val="24"/>
        </w:rPr>
        <w:t>teniendo en cuenta le rango para escoger</w:t>
      </w:r>
      <w:r w:rsidRPr="00F900AD">
        <w:rPr>
          <w:rFonts w:ascii="Verdana" w:hAnsi="Verdana"/>
          <w:b/>
          <w:sz w:val="24"/>
          <w:szCs w:val="24"/>
        </w:rPr>
        <w:t xml:space="preserve"> </w:t>
      </w:r>
      <w:r w:rsidRPr="00F900AD">
        <w:rPr>
          <w:rFonts w:ascii="Verdana" w:hAnsi="Verdana"/>
          <w:sz w:val="24"/>
          <w:szCs w:val="24"/>
        </w:rPr>
        <w:t xml:space="preserve">del ejercicio </w:t>
      </w:r>
      <w:r w:rsidRPr="001730D7">
        <w:rPr>
          <w:rFonts w:ascii="Verdana" w:hAnsi="Verdana"/>
          <w:sz w:val="24"/>
          <w:szCs w:val="24"/>
        </w:rPr>
        <w:t>131- 141</w:t>
      </w:r>
      <w:r>
        <w:rPr>
          <w:rFonts w:ascii="Verdana" w:hAnsi="Verdana"/>
          <w:sz w:val="24"/>
          <w:szCs w:val="24"/>
        </w:rPr>
        <w:t>.</w:t>
      </w:r>
    </w:p>
    <w:p w14:paraId="0E357CB5" w14:textId="36B1538D" w:rsidR="00A74B55" w:rsidRPr="008255E4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>Enlac</w:t>
      </w:r>
      <w:r>
        <w:rPr>
          <w:rFonts w:ascii="Verdana" w:hAnsi="Verdana"/>
          <w:sz w:val="24"/>
          <w:szCs w:val="24"/>
        </w:rPr>
        <w:t>e de video melodía en clave de G</w:t>
      </w:r>
      <w:r w:rsidRPr="008255E4">
        <w:rPr>
          <w:rFonts w:ascii="Verdana" w:hAnsi="Verdana"/>
          <w:sz w:val="24"/>
          <w:szCs w:val="24"/>
        </w:rPr>
        <w:t>:</w:t>
      </w:r>
      <w:r w:rsidR="00E1408E" w:rsidRPr="00E1408E">
        <w:t xml:space="preserve"> </w:t>
      </w:r>
      <w:hyperlink r:id="rId10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https://youtu.be/bbc65XL8VXo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34FDEFF1" w14:textId="2189A6F1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>Enlace</w:t>
      </w:r>
      <w:r>
        <w:rPr>
          <w:rFonts w:ascii="Verdana" w:hAnsi="Verdana"/>
          <w:sz w:val="24"/>
          <w:szCs w:val="24"/>
        </w:rPr>
        <w:t xml:space="preserve"> de video melodía en clave de F</w:t>
      </w:r>
      <w:r w:rsidRPr="008255E4">
        <w:rPr>
          <w:rFonts w:ascii="Verdana" w:hAnsi="Verdana"/>
          <w:sz w:val="24"/>
          <w:szCs w:val="24"/>
        </w:rPr>
        <w:t>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1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https://youtu.be/UYloFPpmGzo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22529ED1" w14:textId="20E7F708" w:rsidR="00A74B55" w:rsidRPr="008255E4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>Enlace</w:t>
      </w:r>
      <w:r>
        <w:rPr>
          <w:rFonts w:ascii="Verdana" w:hAnsi="Verdana"/>
          <w:sz w:val="24"/>
          <w:szCs w:val="24"/>
        </w:rPr>
        <w:t xml:space="preserve"> de video melodía en clave de C</w:t>
      </w:r>
      <w:r w:rsidRPr="008255E4">
        <w:rPr>
          <w:rFonts w:ascii="Verdana" w:hAnsi="Verdana"/>
          <w:sz w:val="24"/>
          <w:szCs w:val="24"/>
        </w:rPr>
        <w:t>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2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https://youtu.be/5wnezSVXN6Q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56A38CF8" w14:textId="0A6C05DC" w:rsidR="00A74B55" w:rsidRPr="00F900AD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F900AD">
        <w:rPr>
          <w:rFonts w:ascii="Verdana" w:hAnsi="Verdana"/>
          <w:b/>
          <w:sz w:val="24"/>
          <w:szCs w:val="24"/>
        </w:rPr>
        <w:t xml:space="preserve">componente armónico (CA): </w:t>
      </w:r>
      <w:r w:rsidRPr="00F900AD">
        <w:rPr>
          <w:rFonts w:ascii="Verdana" w:hAnsi="Verdana"/>
          <w:sz w:val="24"/>
          <w:szCs w:val="24"/>
        </w:rPr>
        <w:t>teniendo en cuenta le ra</w:t>
      </w:r>
      <w:r>
        <w:rPr>
          <w:rFonts w:ascii="Verdana" w:hAnsi="Verdana"/>
          <w:sz w:val="24"/>
          <w:szCs w:val="24"/>
        </w:rPr>
        <w:t xml:space="preserve">ngo para escoger de los ejercicios </w:t>
      </w:r>
      <w:r w:rsidRPr="001730D7">
        <w:rPr>
          <w:rFonts w:ascii="Verdana" w:hAnsi="Verdana"/>
          <w:sz w:val="24"/>
          <w:szCs w:val="24"/>
        </w:rPr>
        <w:t>TYC</w:t>
      </w:r>
      <w:r>
        <w:rPr>
          <w:rFonts w:ascii="Verdana" w:hAnsi="Verdana"/>
          <w:sz w:val="24"/>
          <w:szCs w:val="24"/>
        </w:rPr>
        <w:t>, tema y variaciones</w:t>
      </w:r>
      <w:r w:rsidRPr="001730D7">
        <w:rPr>
          <w:rFonts w:ascii="Verdana" w:hAnsi="Verdana"/>
          <w:sz w:val="24"/>
          <w:szCs w:val="24"/>
        </w:rPr>
        <w:t xml:space="preserve"> 30- 32 </w:t>
      </w:r>
      <w:r>
        <w:rPr>
          <w:rFonts w:ascii="Verdana" w:hAnsi="Verdana"/>
          <w:sz w:val="24"/>
          <w:szCs w:val="24"/>
        </w:rPr>
        <w:t xml:space="preserve">y </w:t>
      </w:r>
      <w:r w:rsidRPr="001730D7">
        <w:rPr>
          <w:rFonts w:ascii="Verdana" w:hAnsi="Verdana"/>
          <w:sz w:val="24"/>
          <w:szCs w:val="24"/>
        </w:rPr>
        <w:t>DUE 24 - 30</w:t>
      </w:r>
      <w:r>
        <w:rPr>
          <w:rFonts w:ascii="Verdana" w:hAnsi="Verdana"/>
          <w:sz w:val="24"/>
          <w:szCs w:val="24"/>
        </w:rPr>
        <w:t>.</w:t>
      </w:r>
      <w:r w:rsidRPr="00F900AD">
        <w:rPr>
          <w:rFonts w:ascii="Verdana" w:hAnsi="Verdana"/>
          <w:sz w:val="24"/>
          <w:szCs w:val="24"/>
        </w:rPr>
        <w:t xml:space="preserve"> </w:t>
      </w:r>
    </w:p>
    <w:p w14:paraId="22813AC4" w14:textId="2B67B796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</w:t>
      </w:r>
      <w:r>
        <w:rPr>
          <w:rFonts w:ascii="Verdana" w:hAnsi="Verdana"/>
          <w:sz w:val="24"/>
          <w:szCs w:val="24"/>
        </w:rPr>
        <w:t xml:space="preserve">Tema: </w:t>
      </w:r>
      <w:hyperlink r:id="rId13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https://youtu.be/x2LWBZqfNDg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4D1F90A7" w14:textId="7F1EE697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</w:t>
      </w:r>
      <w:r>
        <w:rPr>
          <w:rFonts w:ascii="Verdana" w:hAnsi="Verdana"/>
          <w:sz w:val="24"/>
          <w:szCs w:val="24"/>
        </w:rPr>
        <w:t>Var I: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4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https://youtu.be/gmT9Uk5h0GA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11BBC5AF" w14:textId="3F577FEA" w:rsidR="00A74B55" w:rsidRPr="008255E4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</w:t>
      </w:r>
      <w:r>
        <w:rPr>
          <w:rFonts w:ascii="Verdana" w:hAnsi="Verdana"/>
          <w:sz w:val="24"/>
          <w:szCs w:val="24"/>
        </w:rPr>
        <w:t>Var II: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5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https://youtu.be/LZO06gagCMw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6B9B79C7" w14:textId="6AF9C36C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</w:t>
      </w:r>
      <w:r>
        <w:rPr>
          <w:rFonts w:ascii="Verdana" w:hAnsi="Verdana"/>
          <w:sz w:val="24"/>
          <w:szCs w:val="24"/>
        </w:rPr>
        <w:t>Var III: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6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https://youtu.be/bAhjQugiYJU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5AC03701" w14:textId="4DD3C001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</w:t>
      </w:r>
      <w:r>
        <w:rPr>
          <w:rFonts w:ascii="Verdana" w:hAnsi="Verdana"/>
          <w:sz w:val="24"/>
          <w:szCs w:val="24"/>
        </w:rPr>
        <w:t>Var IV: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7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https://youtu.be/SxI9Q-u5Efs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15D05CE9" w14:textId="0A09046F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  <w:r w:rsidRPr="008255E4">
        <w:rPr>
          <w:rFonts w:ascii="Verdana" w:hAnsi="Verdana"/>
          <w:sz w:val="24"/>
          <w:szCs w:val="24"/>
        </w:rPr>
        <w:t xml:space="preserve">Enlace de video </w:t>
      </w:r>
      <w:r>
        <w:rPr>
          <w:rFonts w:ascii="Verdana" w:hAnsi="Verdana"/>
          <w:sz w:val="24"/>
          <w:szCs w:val="24"/>
        </w:rPr>
        <w:t>DUETO:</w:t>
      </w:r>
      <w:r w:rsidR="00E1408E">
        <w:rPr>
          <w:rFonts w:ascii="Verdana" w:hAnsi="Verdana"/>
          <w:sz w:val="24"/>
          <w:szCs w:val="24"/>
        </w:rPr>
        <w:t xml:space="preserve"> </w:t>
      </w:r>
      <w:hyperlink r:id="rId18" w:history="1">
        <w:r w:rsidR="00E1408E" w:rsidRPr="005F22F3">
          <w:rPr>
            <w:rStyle w:val="Hipervnculo"/>
            <w:rFonts w:ascii="Verdana" w:hAnsi="Verdana"/>
            <w:sz w:val="24"/>
            <w:szCs w:val="24"/>
          </w:rPr>
          <w:t>https://youtu.be/JCv6IS3Daq4</w:t>
        </w:r>
      </w:hyperlink>
      <w:r w:rsidR="00E1408E">
        <w:rPr>
          <w:rFonts w:ascii="Verdana" w:hAnsi="Verdana"/>
          <w:sz w:val="24"/>
          <w:szCs w:val="24"/>
        </w:rPr>
        <w:t xml:space="preserve"> </w:t>
      </w:r>
    </w:p>
    <w:p w14:paraId="7C89D6AE" w14:textId="02DFF2A4" w:rsidR="00A74B55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646C400A" w14:textId="27E19DE6" w:rsidR="000D7A59" w:rsidRDefault="000D7A59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15733801" w14:textId="77777777" w:rsidR="000D7A59" w:rsidRPr="008255E4" w:rsidRDefault="000D7A59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093E3B5D" w14:textId="77777777" w:rsidR="000D7A59" w:rsidRDefault="000D7A59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219DA62A" w14:textId="77777777" w:rsidR="000D7A59" w:rsidRDefault="000D7A59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3474B851" w14:textId="490918CD" w:rsidR="00E1408E" w:rsidRDefault="008A3CD5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E</w:t>
      </w:r>
      <w:r w:rsidR="00A74B55">
        <w:rPr>
          <w:rFonts w:ascii="Verdana" w:hAnsi="Verdana"/>
          <w:sz w:val="24"/>
          <w:szCs w:val="24"/>
        </w:rPr>
        <w:t xml:space="preserve">studio </w:t>
      </w:r>
      <w:r w:rsidR="00A74B55" w:rsidRPr="008A3CD5">
        <w:rPr>
          <w:rFonts w:ascii="Verdana" w:hAnsi="Verdana"/>
          <w:b/>
          <w:bCs/>
          <w:sz w:val="24"/>
          <w:szCs w:val="24"/>
        </w:rPr>
        <w:t>DOFA</w:t>
      </w:r>
      <w:r>
        <w:rPr>
          <w:rFonts w:ascii="Verdana" w:hAnsi="Verdana"/>
          <w:sz w:val="24"/>
          <w:szCs w:val="24"/>
        </w:rPr>
        <w:t>:</w:t>
      </w:r>
    </w:p>
    <w:p w14:paraId="4CE1DB9D" w14:textId="03F13821" w:rsidR="00E1408E" w:rsidRDefault="00E1408E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E5413F">
        <w:rPr>
          <w:rFonts w:ascii="Verdana" w:hAnsi="Verdana"/>
          <w:sz w:val="24"/>
          <w:szCs w:val="24"/>
          <w:u w:val="single"/>
        </w:rPr>
        <w:t>Debilidades</w:t>
      </w:r>
      <w:r>
        <w:rPr>
          <w:rFonts w:ascii="Verdana" w:hAnsi="Verdana"/>
          <w:sz w:val="24"/>
          <w:szCs w:val="24"/>
        </w:rPr>
        <w:t>:</w:t>
      </w:r>
      <w:r w:rsidR="006C24CE">
        <w:rPr>
          <w:rFonts w:ascii="Verdana" w:hAnsi="Verdana"/>
          <w:sz w:val="24"/>
          <w:szCs w:val="24"/>
        </w:rPr>
        <w:t xml:space="preserve"> dificultad para dominar el componente rítmico, específicamente las figuras semicorcheas.</w:t>
      </w:r>
    </w:p>
    <w:p w14:paraId="4AD5A3C6" w14:textId="7ADDF8B7" w:rsidR="00E1408E" w:rsidRDefault="00E1408E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E5413F">
        <w:rPr>
          <w:rFonts w:ascii="Verdana" w:hAnsi="Verdana"/>
          <w:sz w:val="24"/>
          <w:szCs w:val="24"/>
          <w:u w:val="single"/>
        </w:rPr>
        <w:t>Oportunidades</w:t>
      </w:r>
      <w:r>
        <w:rPr>
          <w:rFonts w:ascii="Verdana" w:hAnsi="Verdana"/>
          <w:sz w:val="24"/>
          <w:szCs w:val="24"/>
        </w:rPr>
        <w:t>:</w:t>
      </w:r>
      <w:r w:rsidR="006C24CE">
        <w:rPr>
          <w:rFonts w:ascii="Verdana" w:hAnsi="Verdana"/>
          <w:sz w:val="24"/>
          <w:szCs w:val="24"/>
        </w:rPr>
        <w:t xml:space="preserve"> </w:t>
      </w:r>
      <w:r w:rsidR="00E85956">
        <w:rPr>
          <w:rFonts w:ascii="Verdana" w:hAnsi="Verdana"/>
          <w:sz w:val="24"/>
          <w:szCs w:val="24"/>
        </w:rPr>
        <w:t>usar las herramientas y poner en práctica las recomendaciones las recomendaciones de los tutores.</w:t>
      </w:r>
    </w:p>
    <w:p w14:paraId="0F5EA870" w14:textId="51DFAA6C" w:rsidR="00E1408E" w:rsidRDefault="00E1408E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E5413F">
        <w:rPr>
          <w:rFonts w:ascii="Verdana" w:hAnsi="Verdana"/>
          <w:sz w:val="24"/>
          <w:szCs w:val="24"/>
          <w:u w:val="single"/>
        </w:rPr>
        <w:t>Fortalezas</w:t>
      </w:r>
      <w:r>
        <w:rPr>
          <w:rFonts w:ascii="Verdana" w:hAnsi="Verdana"/>
          <w:sz w:val="24"/>
          <w:szCs w:val="24"/>
        </w:rPr>
        <w:t>:</w:t>
      </w:r>
      <w:r w:rsidR="00097E58">
        <w:rPr>
          <w:rFonts w:ascii="Verdana" w:hAnsi="Verdana"/>
          <w:sz w:val="24"/>
          <w:szCs w:val="24"/>
        </w:rPr>
        <w:t xml:space="preserve"> afinación e incremento de independencia auditiva gracias a el desarrollo de los duetos.</w:t>
      </w:r>
    </w:p>
    <w:p w14:paraId="5EB623F5" w14:textId="11DF4F58" w:rsidR="00E1408E" w:rsidRPr="008255E4" w:rsidRDefault="00E1408E" w:rsidP="00A74B55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E5413F">
        <w:rPr>
          <w:rFonts w:ascii="Verdana" w:hAnsi="Verdana"/>
          <w:sz w:val="24"/>
          <w:szCs w:val="24"/>
          <w:u w:val="single"/>
        </w:rPr>
        <w:t>Amenazas</w:t>
      </w:r>
      <w:r>
        <w:rPr>
          <w:rFonts w:ascii="Verdana" w:hAnsi="Verdana"/>
          <w:sz w:val="24"/>
          <w:szCs w:val="24"/>
        </w:rPr>
        <w:t xml:space="preserve">: </w:t>
      </w:r>
      <w:r w:rsidR="006C24CE">
        <w:rPr>
          <w:rFonts w:ascii="Verdana" w:hAnsi="Verdana"/>
          <w:sz w:val="24"/>
          <w:szCs w:val="24"/>
        </w:rPr>
        <w:t>falta de tiempo para estudiar lo necesario para adquirir las habilidades propuestas en el desarrollo del curso.</w:t>
      </w:r>
    </w:p>
    <w:p w14:paraId="7DCE5418" w14:textId="77777777" w:rsidR="00A74B55" w:rsidRPr="008255E4" w:rsidRDefault="00A74B55" w:rsidP="00A74B55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2485AF10" w14:textId="5A90772D" w:rsidR="00DF60F0" w:rsidRDefault="00DF60F0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7338CDB7" w14:textId="6538D38C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50189B9E" w14:textId="5B16DC9B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171A08D8" w14:textId="5CD1F479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7D9CB406" w14:textId="7FB343DC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1B3F4E87" w14:textId="66B45168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2EA3DDBF" w14:textId="5F7EAF7E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1A1F5D14" w14:textId="404275BF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50AC040A" w14:textId="7223E3CC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65E70616" w14:textId="6AE1794B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66F72363" w14:textId="32157198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7BB3ABE2" w14:textId="36D5EADF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47A04AE6" w14:textId="7D0942D1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67553DAA" w14:textId="77777777" w:rsidR="008A3CD5" w:rsidRDefault="008A3CD5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487B7622" w14:textId="436FD8E2" w:rsidR="00E5413F" w:rsidRDefault="00E5413F" w:rsidP="00A74B55">
      <w:pPr>
        <w:rPr>
          <w:rFonts w:ascii="Yu Gothic UI" w:eastAsia="Yu Gothic UI" w:hAnsi="Yu Gothic UI"/>
          <w:color w:val="3B3838" w:themeColor="background2" w:themeShade="40"/>
          <w:sz w:val="24"/>
          <w:szCs w:val="24"/>
        </w:rPr>
      </w:pPr>
    </w:p>
    <w:p w14:paraId="34E02A79" w14:textId="5E7C0918" w:rsidR="00E5413F" w:rsidRPr="008A3CD5" w:rsidRDefault="00E5413F" w:rsidP="00E5413F">
      <w:pPr>
        <w:jc w:val="center"/>
        <w:rPr>
          <w:rFonts w:ascii="Yu Gothic UI" w:eastAsia="Yu Gothic UI" w:hAnsi="Yu Gothic UI"/>
          <w:b/>
          <w:bCs/>
          <w:sz w:val="24"/>
          <w:szCs w:val="24"/>
        </w:rPr>
      </w:pPr>
      <w:r w:rsidRPr="008A3CD5">
        <w:rPr>
          <w:rFonts w:ascii="Yu Gothic UI" w:eastAsia="Yu Gothic UI" w:hAnsi="Yu Gothic UI"/>
          <w:b/>
          <w:bCs/>
          <w:sz w:val="24"/>
          <w:szCs w:val="24"/>
        </w:rPr>
        <w:lastRenderedPageBreak/>
        <w:t>Referencias Bibliográficas</w:t>
      </w:r>
    </w:p>
    <w:p w14:paraId="3EF4AD54" w14:textId="77777777" w:rsidR="00E5413F" w:rsidRPr="00D06E6A" w:rsidRDefault="00E5413F" w:rsidP="00E5413F">
      <w:pPr>
        <w:ind w:left="709" w:hanging="709"/>
        <w:rPr>
          <w:rFonts w:ascii="Verdana" w:eastAsia="Yu Gothic UI" w:hAnsi="Verdana"/>
          <w:color w:val="000000" w:themeColor="text1"/>
          <w:sz w:val="24"/>
          <w:szCs w:val="24"/>
          <w:lang w:val="en-US"/>
        </w:rPr>
      </w:pPr>
      <w:r w:rsidRPr="006C1CC3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 xml:space="preserve">Carothers, A. (1998). </w:t>
      </w:r>
      <w:r w:rsidRPr="006C1CC3">
        <w:rPr>
          <w:rFonts w:ascii="Verdana" w:eastAsia="Yu Gothic UI" w:hAnsi="Verdana"/>
          <w:i/>
          <w:color w:val="000000" w:themeColor="text1"/>
          <w:sz w:val="24"/>
          <w:szCs w:val="24"/>
          <w:lang w:val="en-US"/>
        </w:rPr>
        <w:t>Studying Rhythm</w:t>
      </w:r>
      <w:r w:rsidRPr="006C1CC3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 xml:space="preserve">. Prentice Hall. </w:t>
      </w:r>
    </w:p>
    <w:p w14:paraId="2E080B56" w14:textId="77777777" w:rsidR="00E5413F" w:rsidRPr="00D06E6A" w:rsidRDefault="00E5413F" w:rsidP="00E5413F">
      <w:pPr>
        <w:ind w:left="709" w:hanging="709"/>
        <w:rPr>
          <w:rFonts w:ascii="Verdana" w:eastAsia="Yu Gothic UI" w:hAnsi="Verdana"/>
          <w:color w:val="000000" w:themeColor="text1"/>
          <w:sz w:val="24"/>
          <w:szCs w:val="24"/>
          <w:lang w:val="en-US"/>
        </w:rPr>
      </w:pPr>
      <w:r w:rsidRPr="006C1CC3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 xml:space="preserve">Berkowitz, S., </w:t>
      </w:r>
      <w:proofErr w:type="spellStart"/>
      <w:r w:rsidRPr="006C1CC3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>Fontrier</w:t>
      </w:r>
      <w:proofErr w:type="spellEnd"/>
      <w:r w:rsidRPr="006C1CC3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 xml:space="preserve">, G., Kraft, L. </w:t>
      </w:r>
      <w:r w:rsidRPr="006C1CC3">
        <w:rPr>
          <w:rFonts w:ascii="Verdana" w:eastAsia="Yu Gothic UI" w:hAnsi="Verdana"/>
          <w:i/>
          <w:color w:val="000000" w:themeColor="text1"/>
          <w:sz w:val="24"/>
          <w:szCs w:val="24"/>
          <w:lang w:val="en-US"/>
        </w:rPr>
        <w:t>A New Approach to Sight Singing</w:t>
      </w:r>
      <w:r w:rsidRPr="006C1CC3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 xml:space="preserve">. </w:t>
      </w:r>
      <w:r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>Norton &amp; Company.</w:t>
      </w:r>
      <w:r w:rsidRPr="00D06E6A">
        <w:rPr>
          <w:rFonts w:ascii="Verdana" w:eastAsia="Yu Gothic UI" w:hAnsi="Verdana"/>
          <w:color w:val="000000" w:themeColor="text1"/>
          <w:sz w:val="24"/>
          <w:szCs w:val="24"/>
          <w:lang w:val="en-US"/>
        </w:rPr>
        <w:t xml:space="preserve"> </w:t>
      </w:r>
    </w:p>
    <w:p w14:paraId="5775D06F" w14:textId="77777777" w:rsidR="00E5413F" w:rsidRPr="00E5413F" w:rsidRDefault="00E5413F" w:rsidP="00E5413F">
      <w:pPr>
        <w:rPr>
          <w:rFonts w:ascii="Yu Gothic UI" w:eastAsia="Yu Gothic UI" w:hAnsi="Yu Gothic UI"/>
          <w:b/>
          <w:bCs/>
          <w:color w:val="3B3838" w:themeColor="background2" w:themeShade="40"/>
          <w:sz w:val="24"/>
          <w:szCs w:val="24"/>
        </w:rPr>
      </w:pPr>
    </w:p>
    <w:sectPr w:rsidR="00E5413F" w:rsidRPr="00E5413F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62E86" w14:textId="77777777" w:rsidR="00332E46" w:rsidRDefault="00332E46" w:rsidP="00EA00C2">
      <w:pPr>
        <w:spacing w:after="0" w:line="240" w:lineRule="auto"/>
      </w:pPr>
      <w:r>
        <w:separator/>
      </w:r>
    </w:p>
  </w:endnote>
  <w:endnote w:type="continuationSeparator" w:id="0">
    <w:p w14:paraId="40545B2D" w14:textId="77777777" w:rsidR="00332E46" w:rsidRDefault="00332E4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1BFF4C0-C172-4B19-AC11-49BA2DD47C12}"/>
    <w:embedBold r:id="rId2" w:fontKey="{F5375983-79C3-497A-BB38-E4C61C1F7E6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A52C335-4767-4800-9B97-053EF3807A96}"/>
    <w:embedBold r:id="rId4" w:fontKey="{55D61E85-C1EE-450F-AA77-4FCCFBD4F6A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26038F45-CDC7-4788-8CA8-700B9BB12F2A}"/>
    <w:embedBold r:id="rId6" w:fontKey="{A8F18449-818B-44E2-9378-59DABADFFA85}"/>
    <w:embedItalic r:id="rId7" w:fontKey="{30804024-659E-4E11-B1C5-CB14023B75BB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  <w:embedBold r:id="rId8" w:subsetted="1" w:fontKey="{CD22BE59-D998-4B13-BEC8-C0B5107005E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7442B30-A8A2-428E-B951-B306CA9D2EEA}"/>
    <w:embedBold r:id="rId10" w:fontKey="{BB6C295F-09AA-4815-AF41-A7B86D4EA35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D46463DD-888D-44C6-BB43-19BE34C3D7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0E5BD" w14:textId="77777777" w:rsidR="00332E46" w:rsidRDefault="00332E46" w:rsidP="00EA00C2">
      <w:pPr>
        <w:spacing w:after="0" w:line="240" w:lineRule="auto"/>
      </w:pPr>
      <w:r>
        <w:separator/>
      </w:r>
    </w:p>
  </w:footnote>
  <w:footnote w:type="continuationSeparator" w:id="0">
    <w:p w14:paraId="3948A71B" w14:textId="77777777" w:rsidR="00332E46" w:rsidRDefault="00332E4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2078DFFD">
          <wp:simplePos x="0" y="0"/>
          <wp:positionH relativeFrom="column">
            <wp:posOffset>-1070610</wp:posOffset>
          </wp:positionH>
          <wp:positionV relativeFrom="paragraph">
            <wp:posOffset>-434975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1F9A071B" w14:textId="46C70C69" w:rsidR="00E76F29" w:rsidRPr="0074154A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74154A">
          <w:rPr>
            <w:rFonts w:ascii="Verdana" w:hAnsi="Verdana"/>
            <w:color w:val="000000"/>
            <w:sz w:val="24"/>
            <w:szCs w:val="24"/>
          </w:rPr>
          <w:t xml:space="preserve">                                               </w:t>
        </w:r>
        <w:r w:rsidRPr="0074154A">
          <w:rPr>
            <w:rFonts w:ascii="Verdana" w:eastAsia="Georgia" w:hAnsi="Verdana" w:cs="Georgia"/>
            <w:b/>
            <w:color w:val="000000"/>
            <w:sz w:val="24"/>
            <w:szCs w:val="24"/>
          </w:rPr>
          <w:t>Lecto - Escritura Básica 410002</w:t>
        </w:r>
      </w:p>
      <w:p w14:paraId="5835C074" w14:textId="61AC071E" w:rsidR="00E76F29" w:rsidRPr="0074154A" w:rsidRDefault="00332E46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</w:p>
    </w:sdtContent>
  </w:sdt>
  <w:p w14:paraId="2125104A" w14:textId="17C366ED" w:rsidR="00E76F29" w:rsidRPr="0074154A" w:rsidRDefault="00332E46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74154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74154A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Nombre y Apellidos: </w:t>
        </w:r>
      </w:sdtContent>
    </w:sdt>
    <w:r w:rsidR="00E1408E">
      <w:rPr>
        <w:rFonts w:ascii="Verdana" w:hAnsi="Verdana"/>
        <w:sz w:val="24"/>
        <w:szCs w:val="24"/>
      </w:rPr>
      <w:t xml:space="preserve">Ana María Tibaduiza Vega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97E58"/>
    <w:rsid w:val="000D7A59"/>
    <w:rsid w:val="00332E46"/>
    <w:rsid w:val="003C7541"/>
    <w:rsid w:val="004E5104"/>
    <w:rsid w:val="005A271F"/>
    <w:rsid w:val="00673C03"/>
    <w:rsid w:val="006C24CE"/>
    <w:rsid w:val="00735A3D"/>
    <w:rsid w:val="0074154A"/>
    <w:rsid w:val="008A3CD5"/>
    <w:rsid w:val="00986E47"/>
    <w:rsid w:val="00A01E10"/>
    <w:rsid w:val="00A74B55"/>
    <w:rsid w:val="00AB7159"/>
    <w:rsid w:val="00B61201"/>
    <w:rsid w:val="00B92888"/>
    <w:rsid w:val="00BE11A7"/>
    <w:rsid w:val="00BE6880"/>
    <w:rsid w:val="00CA7E50"/>
    <w:rsid w:val="00DA2436"/>
    <w:rsid w:val="00DF60F0"/>
    <w:rsid w:val="00E1408E"/>
    <w:rsid w:val="00E330BA"/>
    <w:rsid w:val="00E5413F"/>
    <w:rsid w:val="00E76F29"/>
    <w:rsid w:val="00E85956"/>
    <w:rsid w:val="00EA00C2"/>
    <w:rsid w:val="00EB665F"/>
    <w:rsid w:val="00F01AC7"/>
    <w:rsid w:val="00F53D7D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character" w:styleId="Hipervnculo">
    <w:name w:val="Hyperlink"/>
    <w:basedOn w:val="Fuentedeprrafopredeter"/>
    <w:uiPriority w:val="99"/>
    <w:unhideWhenUsed/>
    <w:rsid w:val="00E1408E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E140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lPukasUZk-4" TargetMode="External"/><Relationship Id="rId13" Type="http://schemas.openxmlformats.org/officeDocument/2006/relationships/hyperlink" Target="https://youtu.be/x2LWBZqfNDg" TargetMode="External"/><Relationship Id="rId18" Type="http://schemas.openxmlformats.org/officeDocument/2006/relationships/hyperlink" Target="https://youtu.be/JCv6IS3Daq4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youtu.be/elR8n2hbsAA" TargetMode="External"/><Relationship Id="rId12" Type="http://schemas.openxmlformats.org/officeDocument/2006/relationships/hyperlink" Target="https://youtu.be/5wnezSVXN6Q" TargetMode="External"/><Relationship Id="rId17" Type="http://schemas.openxmlformats.org/officeDocument/2006/relationships/hyperlink" Target="https://youtu.be/SxI9Q-u5Efs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youtu.be/bAhjQugiYJU" TargetMode="External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youtu.be/K3mDNHMt2AU" TargetMode="External"/><Relationship Id="rId11" Type="http://schemas.openxmlformats.org/officeDocument/2006/relationships/hyperlink" Target="https://youtu.be/UYloFPpmGzo" TargetMode="External"/><Relationship Id="rId5" Type="http://schemas.openxmlformats.org/officeDocument/2006/relationships/endnotes" Target="endnotes.xml"/><Relationship Id="rId15" Type="http://schemas.openxmlformats.org/officeDocument/2006/relationships/hyperlink" Target="https://youtu.be/LZO06gagCMw" TargetMode="External"/><Relationship Id="rId10" Type="http://schemas.openxmlformats.org/officeDocument/2006/relationships/hyperlink" Target="https://youtu.be/bbc65XL8VXo" TargetMode="External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hyperlink" Target="https://youtu.be/7HiVLNiNKvo" TargetMode="External"/><Relationship Id="rId14" Type="http://schemas.openxmlformats.org/officeDocument/2006/relationships/hyperlink" Target="https://youtu.be/gmT9Uk5h0GA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</Pages>
  <Words>408</Words>
  <Characters>2244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7</cp:revision>
  <dcterms:created xsi:type="dcterms:W3CDTF">2020-06-22T16:28:00Z</dcterms:created>
  <dcterms:modified xsi:type="dcterms:W3CDTF">2021-05-22T18:20:00Z</dcterms:modified>
</cp:coreProperties>
</file>